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FF0" w:rsidRPr="00204A4F" w:rsidRDefault="00FA7FF0" w:rsidP="00FA7FF0">
      <w:pPr>
        <w:spacing w:line="600" w:lineRule="exact"/>
        <w:jc w:val="center"/>
        <w:rPr>
          <w:rFonts w:ascii="仿宋" w:eastAsia="仿宋" w:hAnsi="仿宋"/>
          <w:b/>
          <w:iCs/>
          <w:sz w:val="32"/>
          <w:szCs w:val="32"/>
        </w:rPr>
      </w:pPr>
      <w:r w:rsidRPr="00204A4F">
        <w:rPr>
          <w:rFonts w:ascii="仿宋" w:eastAsia="仿宋" w:hAnsi="仿宋" w:hint="eastAsia"/>
          <w:b/>
          <w:iCs/>
          <w:sz w:val="32"/>
          <w:szCs w:val="32"/>
        </w:rPr>
        <w:t>云南曲煤焦化实业发展有限公司</w:t>
      </w:r>
    </w:p>
    <w:p w:rsidR="00FA7FF0" w:rsidRPr="00204A4F" w:rsidRDefault="00FA7FF0" w:rsidP="00FA7FF0">
      <w:pPr>
        <w:spacing w:line="600" w:lineRule="exact"/>
        <w:jc w:val="center"/>
        <w:rPr>
          <w:rFonts w:ascii="仿宋" w:eastAsia="仿宋" w:hAnsi="仿宋"/>
          <w:b/>
          <w:iCs/>
          <w:sz w:val="32"/>
          <w:szCs w:val="32"/>
        </w:rPr>
      </w:pPr>
      <w:r w:rsidRPr="00204A4F">
        <w:rPr>
          <w:rFonts w:ascii="仿宋" w:eastAsia="仿宋" w:hAnsi="仿宋" w:hint="eastAsia"/>
          <w:b/>
          <w:iCs/>
          <w:sz w:val="32"/>
          <w:szCs w:val="32"/>
        </w:rPr>
        <w:t>拟转让资产涉及其持有的土地使用权价值</w:t>
      </w:r>
    </w:p>
    <w:p w:rsidR="00FA7FF0" w:rsidRPr="00204A4F" w:rsidRDefault="00FA7FF0" w:rsidP="00FA7FF0">
      <w:pPr>
        <w:pStyle w:val="1"/>
        <w:spacing w:line="360" w:lineRule="auto"/>
        <w:jc w:val="center"/>
        <w:rPr>
          <w:rFonts w:ascii="仿宋" w:eastAsia="仿宋" w:hAnsi="仿宋"/>
          <w:spacing w:val="40"/>
          <w:sz w:val="32"/>
          <w:szCs w:val="32"/>
        </w:rPr>
      </w:pPr>
      <w:bookmarkStart w:id="0" w:name="_Toc523737656"/>
      <w:r w:rsidRPr="00204A4F">
        <w:rPr>
          <w:rFonts w:ascii="仿宋" w:eastAsia="仿宋" w:hAnsi="仿宋"/>
          <w:spacing w:val="40"/>
          <w:sz w:val="32"/>
          <w:szCs w:val="32"/>
        </w:rPr>
        <w:t>资产评估报告摘要</w:t>
      </w:r>
      <w:bookmarkEnd w:id="0"/>
    </w:p>
    <w:p w:rsidR="00FA7FF0" w:rsidRPr="00204A4F" w:rsidRDefault="00FA7FF0" w:rsidP="00FA7FF0">
      <w:pPr>
        <w:spacing w:line="360" w:lineRule="auto"/>
        <w:rPr>
          <w:rFonts w:ascii="仿宋" w:eastAsia="仿宋" w:hAnsi="仿宋"/>
          <w:sz w:val="28"/>
          <w:szCs w:val="28"/>
        </w:rPr>
      </w:pPr>
      <w:r w:rsidRPr="00204A4F">
        <w:rPr>
          <w:rFonts w:ascii="仿宋" w:eastAsia="仿宋" w:hAnsi="仿宋"/>
          <w:sz w:val="24"/>
        </w:rPr>
        <w:t xml:space="preserve">    </w:t>
      </w:r>
      <w:r w:rsidRPr="00204A4F">
        <w:rPr>
          <w:rFonts w:ascii="仿宋" w:eastAsia="仿宋" w:hAnsi="仿宋"/>
          <w:sz w:val="28"/>
          <w:szCs w:val="28"/>
        </w:rPr>
        <w:t xml:space="preserve"> 北京</w:t>
      </w:r>
      <w:proofErr w:type="gramStart"/>
      <w:r w:rsidRPr="00204A4F">
        <w:rPr>
          <w:rFonts w:ascii="仿宋" w:eastAsia="仿宋" w:hAnsi="仿宋"/>
          <w:sz w:val="28"/>
          <w:szCs w:val="28"/>
        </w:rPr>
        <w:t>亚超资产</w:t>
      </w:r>
      <w:proofErr w:type="gramEnd"/>
      <w:r w:rsidRPr="00204A4F">
        <w:rPr>
          <w:rFonts w:ascii="仿宋" w:eastAsia="仿宋" w:hAnsi="仿宋"/>
          <w:sz w:val="28"/>
          <w:szCs w:val="28"/>
        </w:rPr>
        <w:t>评估有限公司</w:t>
      </w:r>
      <w:r w:rsidRPr="00204A4F">
        <w:rPr>
          <w:rFonts w:ascii="仿宋" w:eastAsia="仿宋" w:hAnsi="仿宋" w:hint="eastAsia"/>
          <w:sz w:val="28"/>
          <w:szCs w:val="28"/>
        </w:rPr>
        <w:t>（简称“</w:t>
      </w:r>
      <w:r w:rsidRPr="00204A4F">
        <w:rPr>
          <w:rFonts w:ascii="仿宋" w:eastAsia="仿宋" w:hAnsi="仿宋"/>
          <w:sz w:val="28"/>
          <w:szCs w:val="28"/>
        </w:rPr>
        <w:t>亚超评估公司</w:t>
      </w:r>
      <w:r w:rsidRPr="00204A4F">
        <w:rPr>
          <w:rFonts w:ascii="仿宋" w:eastAsia="仿宋" w:hAnsi="仿宋" w:hint="eastAsia"/>
          <w:sz w:val="28"/>
          <w:szCs w:val="28"/>
        </w:rPr>
        <w:t>”）</w:t>
      </w:r>
      <w:r w:rsidRPr="00204A4F">
        <w:rPr>
          <w:rFonts w:ascii="仿宋" w:eastAsia="仿宋" w:hAnsi="仿宋"/>
          <w:sz w:val="28"/>
          <w:szCs w:val="28"/>
        </w:rPr>
        <w:t>接受</w:t>
      </w:r>
      <w:r w:rsidRPr="002A611B">
        <w:rPr>
          <w:rFonts w:ascii="仿宋" w:eastAsia="仿宋" w:hAnsi="仿宋" w:hint="eastAsia"/>
          <w:sz w:val="28"/>
          <w:szCs w:val="28"/>
        </w:rPr>
        <w:t>云南曲煤焦化实业发展有限公司</w:t>
      </w:r>
      <w:r w:rsidRPr="00204A4F">
        <w:rPr>
          <w:rFonts w:ascii="仿宋" w:eastAsia="仿宋" w:hAnsi="仿宋"/>
          <w:sz w:val="28"/>
          <w:szCs w:val="28"/>
        </w:rPr>
        <w:t>的委托，根据有关法律、法规和中国资产评估准则的要求，本着独立、客观和公正的原则，执行必要的评估程序，对</w:t>
      </w:r>
      <w:r>
        <w:rPr>
          <w:rFonts w:ascii="仿宋" w:eastAsia="仿宋" w:hAnsi="仿宋" w:hint="eastAsia"/>
          <w:sz w:val="28"/>
          <w:szCs w:val="28"/>
        </w:rPr>
        <w:t>云南曲煤焦化实业发展有限公司拟转让资产涉及其持有的土地使用权</w:t>
      </w:r>
      <w:r w:rsidRPr="00204A4F">
        <w:rPr>
          <w:rFonts w:ascii="仿宋" w:eastAsia="仿宋" w:hAnsi="仿宋"/>
          <w:sz w:val="28"/>
          <w:szCs w:val="28"/>
        </w:rPr>
        <w:t>在2019年</w:t>
      </w:r>
      <w:r>
        <w:rPr>
          <w:rFonts w:ascii="仿宋" w:eastAsia="仿宋" w:hAnsi="仿宋"/>
          <w:sz w:val="28"/>
          <w:szCs w:val="28"/>
        </w:rPr>
        <w:t>0</w:t>
      </w:r>
      <w:r>
        <w:rPr>
          <w:rFonts w:ascii="仿宋" w:eastAsia="仿宋" w:hAnsi="仿宋" w:hint="eastAsia"/>
          <w:sz w:val="28"/>
          <w:szCs w:val="28"/>
        </w:rPr>
        <w:t>5</w:t>
      </w:r>
      <w:r w:rsidRPr="00204A4F">
        <w:rPr>
          <w:rFonts w:ascii="仿宋" w:eastAsia="仿宋" w:hAnsi="仿宋"/>
          <w:sz w:val="28"/>
          <w:szCs w:val="28"/>
        </w:rPr>
        <w:t>月</w:t>
      </w:r>
      <w:r>
        <w:rPr>
          <w:rFonts w:ascii="仿宋" w:eastAsia="仿宋" w:hAnsi="仿宋"/>
          <w:sz w:val="28"/>
          <w:szCs w:val="28"/>
        </w:rPr>
        <w:t>3</w:t>
      </w:r>
      <w:r>
        <w:rPr>
          <w:rFonts w:ascii="仿宋" w:eastAsia="仿宋" w:hAnsi="仿宋" w:hint="eastAsia"/>
          <w:sz w:val="28"/>
          <w:szCs w:val="28"/>
        </w:rPr>
        <w:t>1</w:t>
      </w:r>
      <w:r w:rsidRPr="00204A4F">
        <w:rPr>
          <w:rFonts w:ascii="仿宋" w:eastAsia="仿宋" w:hAnsi="仿宋"/>
          <w:sz w:val="28"/>
          <w:szCs w:val="28"/>
        </w:rPr>
        <w:t>日市场价值进行了评估。</w:t>
      </w:r>
    </w:p>
    <w:p w:rsidR="00FA7FF0" w:rsidRPr="00204A4F" w:rsidRDefault="00FA7FF0" w:rsidP="00FA7FF0">
      <w:pPr>
        <w:numPr>
          <w:ilvl w:val="0"/>
          <w:numId w:val="2"/>
        </w:numPr>
        <w:spacing w:line="360" w:lineRule="auto"/>
        <w:ind w:left="420" w:firstLine="420"/>
        <w:rPr>
          <w:rFonts w:ascii="仿宋" w:eastAsia="仿宋" w:hAnsi="仿宋"/>
          <w:b/>
          <w:sz w:val="28"/>
          <w:szCs w:val="28"/>
        </w:rPr>
      </w:pPr>
      <w:r w:rsidRPr="00204A4F">
        <w:rPr>
          <w:rFonts w:ascii="仿宋" w:eastAsia="仿宋" w:hAnsi="仿宋"/>
          <w:b/>
          <w:sz w:val="28"/>
          <w:szCs w:val="28"/>
        </w:rPr>
        <w:t>评估目的</w:t>
      </w:r>
      <w:bookmarkStart w:id="1" w:name="OLE_LINK3"/>
      <w:r w:rsidR="00FF098A">
        <w:rPr>
          <w:rFonts w:ascii="仿宋" w:eastAsia="仿宋" w:hAnsi="仿宋" w:hint="eastAsia"/>
          <w:b/>
          <w:sz w:val="28"/>
          <w:szCs w:val="28"/>
        </w:rPr>
        <w:t>:</w:t>
      </w:r>
    </w:p>
    <w:p w:rsidR="00FA7FF0" w:rsidRPr="00204A4F" w:rsidRDefault="00FA7FF0" w:rsidP="00FA7FF0">
      <w:pPr>
        <w:spacing w:line="360" w:lineRule="auto"/>
        <w:ind w:firstLineChars="200" w:firstLine="560"/>
        <w:rPr>
          <w:rFonts w:ascii="仿宋" w:eastAsia="仿宋" w:hAnsi="仿宋"/>
          <w:sz w:val="28"/>
          <w:szCs w:val="28"/>
        </w:rPr>
      </w:pPr>
      <w:r w:rsidRPr="00204A4F">
        <w:rPr>
          <w:rFonts w:ascii="仿宋" w:eastAsia="仿宋" w:hAnsi="仿宋" w:hint="eastAsia"/>
          <w:sz w:val="28"/>
          <w:szCs w:val="28"/>
        </w:rPr>
        <w:t>因</w:t>
      </w:r>
      <w:r w:rsidRPr="00B91801">
        <w:rPr>
          <w:rFonts w:ascii="仿宋" w:eastAsia="仿宋" w:hAnsi="仿宋" w:hint="eastAsia"/>
          <w:sz w:val="28"/>
          <w:szCs w:val="28"/>
        </w:rPr>
        <w:t>云南曲煤焦化实业发展有限公司</w:t>
      </w:r>
      <w:r w:rsidRPr="00204A4F">
        <w:rPr>
          <w:rFonts w:ascii="仿宋" w:eastAsia="仿宋" w:hAnsi="仿宋" w:hint="eastAsia"/>
          <w:sz w:val="28"/>
          <w:szCs w:val="28"/>
        </w:rPr>
        <w:t>拟转让资产事宜，</w:t>
      </w:r>
      <w:proofErr w:type="gramStart"/>
      <w:r w:rsidRPr="00204A4F">
        <w:rPr>
          <w:rFonts w:ascii="仿宋" w:eastAsia="仿宋" w:hAnsi="仿宋"/>
          <w:sz w:val="28"/>
          <w:szCs w:val="28"/>
        </w:rPr>
        <w:t>委托亚超评估</w:t>
      </w:r>
      <w:proofErr w:type="gramEnd"/>
      <w:r w:rsidRPr="00204A4F">
        <w:rPr>
          <w:rFonts w:ascii="仿宋" w:eastAsia="仿宋" w:hAnsi="仿宋"/>
          <w:sz w:val="28"/>
          <w:szCs w:val="28"/>
        </w:rPr>
        <w:t>公司对</w:t>
      </w:r>
      <w:r w:rsidRPr="00204A4F">
        <w:rPr>
          <w:rFonts w:ascii="仿宋" w:eastAsia="仿宋" w:hAnsi="仿宋" w:hint="eastAsia"/>
          <w:sz w:val="28"/>
          <w:szCs w:val="28"/>
        </w:rPr>
        <w:t>该经济行为</w:t>
      </w:r>
      <w:r w:rsidRPr="00204A4F">
        <w:rPr>
          <w:rFonts w:ascii="仿宋" w:eastAsia="仿宋" w:hAnsi="仿宋"/>
          <w:sz w:val="28"/>
          <w:szCs w:val="28"/>
        </w:rPr>
        <w:t>涉及</w:t>
      </w:r>
      <w:r>
        <w:rPr>
          <w:rFonts w:ascii="仿宋" w:eastAsia="仿宋" w:hAnsi="仿宋"/>
          <w:sz w:val="28"/>
          <w:szCs w:val="28"/>
        </w:rPr>
        <w:t>土地使用权</w:t>
      </w:r>
      <w:r w:rsidRPr="00204A4F">
        <w:rPr>
          <w:rFonts w:ascii="仿宋" w:eastAsia="仿宋" w:hAnsi="仿宋"/>
          <w:sz w:val="28"/>
          <w:szCs w:val="28"/>
        </w:rPr>
        <w:t>价值进行了评估</w:t>
      </w:r>
      <w:r w:rsidRPr="00204A4F">
        <w:rPr>
          <w:rFonts w:ascii="仿宋" w:eastAsia="仿宋" w:hAnsi="仿宋" w:hint="eastAsia"/>
          <w:sz w:val="28"/>
          <w:szCs w:val="28"/>
        </w:rPr>
        <w:t>；本次资产评估目的是</w:t>
      </w:r>
      <w:r w:rsidRPr="00204A4F">
        <w:rPr>
          <w:rFonts w:ascii="仿宋" w:eastAsia="仿宋" w:hAnsi="仿宋"/>
          <w:sz w:val="28"/>
          <w:szCs w:val="28"/>
        </w:rPr>
        <w:t>为</w:t>
      </w:r>
      <w:r>
        <w:rPr>
          <w:rFonts w:ascii="仿宋" w:eastAsia="仿宋" w:hAnsi="仿宋" w:hint="eastAsia"/>
          <w:sz w:val="28"/>
          <w:szCs w:val="28"/>
        </w:rPr>
        <w:t>云南曲煤焦化实业发展有限公司</w:t>
      </w:r>
      <w:r w:rsidRPr="00204A4F">
        <w:rPr>
          <w:rFonts w:ascii="仿宋" w:eastAsia="仿宋" w:hAnsi="仿宋" w:hint="eastAsia"/>
          <w:sz w:val="28"/>
          <w:szCs w:val="28"/>
        </w:rPr>
        <w:t>拟转让资产</w:t>
      </w:r>
      <w:r w:rsidRPr="00204A4F">
        <w:rPr>
          <w:rFonts w:ascii="仿宋" w:eastAsia="仿宋" w:hAnsi="仿宋"/>
          <w:sz w:val="28"/>
          <w:szCs w:val="28"/>
        </w:rPr>
        <w:t>涉及</w:t>
      </w:r>
      <w:r>
        <w:rPr>
          <w:rFonts w:ascii="仿宋" w:eastAsia="仿宋" w:hAnsi="仿宋"/>
          <w:sz w:val="28"/>
          <w:szCs w:val="28"/>
        </w:rPr>
        <w:t>土地使用权</w:t>
      </w:r>
      <w:r w:rsidRPr="00204A4F">
        <w:rPr>
          <w:rFonts w:ascii="仿宋" w:eastAsia="仿宋" w:hAnsi="仿宋"/>
          <w:sz w:val="28"/>
          <w:szCs w:val="28"/>
        </w:rPr>
        <w:t>提供价值参考依据。</w:t>
      </w:r>
    </w:p>
    <w:p w:rsidR="00FA7FF0" w:rsidRPr="00204A4F" w:rsidRDefault="00FA7FF0" w:rsidP="00FA7FF0">
      <w:pPr>
        <w:numPr>
          <w:ilvl w:val="0"/>
          <w:numId w:val="2"/>
        </w:numPr>
        <w:spacing w:line="360" w:lineRule="auto"/>
        <w:ind w:left="420" w:firstLine="420"/>
        <w:rPr>
          <w:rFonts w:ascii="仿宋" w:eastAsia="仿宋" w:hAnsi="仿宋"/>
          <w:b/>
          <w:sz w:val="28"/>
          <w:szCs w:val="28"/>
        </w:rPr>
      </w:pPr>
      <w:r w:rsidRPr="00204A4F">
        <w:rPr>
          <w:rFonts w:ascii="仿宋" w:eastAsia="仿宋" w:hAnsi="仿宋"/>
          <w:b/>
          <w:sz w:val="28"/>
          <w:szCs w:val="28"/>
        </w:rPr>
        <w:t>评估对象和评估范围</w:t>
      </w:r>
      <w:r w:rsidR="00FF098A">
        <w:rPr>
          <w:rFonts w:ascii="仿宋" w:eastAsia="仿宋" w:hAnsi="仿宋" w:hint="eastAsia"/>
          <w:b/>
          <w:sz w:val="28"/>
          <w:szCs w:val="28"/>
        </w:rPr>
        <w:t>:</w:t>
      </w:r>
    </w:p>
    <w:p w:rsidR="00FA7FF0" w:rsidRPr="00204A4F" w:rsidRDefault="00FA7FF0" w:rsidP="00FA7FF0">
      <w:pPr>
        <w:spacing w:line="360" w:lineRule="auto"/>
        <w:ind w:firstLineChars="150" w:firstLine="420"/>
        <w:rPr>
          <w:rFonts w:ascii="仿宋" w:eastAsia="仿宋" w:hAnsi="仿宋"/>
          <w:sz w:val="28"/>
          <w:szCs w:val="28"/>
        </w:rPr>
      </w:pPr>
      <w:r w:rsidRPr="00204A4F">
        <w:rPr>
          <w:rFonts w:ascii="仿宋" w:eastAsia="仿宋" w:hAnsi="仿宋" w:hint="eastAsia"/>
          <w:sz w:val="28"/>
          <w:szCs w:val="28"/>
        </w:rPr>
        <w:t>评估对象是</w:t>
      </w:r>
      <w:r>
        <w:rPr>
          <w:rFonts w:ascii="仿宋" w:eastAsia="仿宋" w:hAnsi="仿宋" w:hint="eastAsia"/>
          <w:sz w:val="28"/>
          <w:szCs w:val="28"/>
        </w:rPr>
        <w:t>云南曲煤焦化实业发展有限公司</w:t>
      </w:r>
      <w:r w:rsidRPr="00BA5BB4">
        <w:rPr>
          <w:rFonts w:ascii="仿宋" w:eastAsia="仿宋" w:hAnsi="仿宋" w:hint="eastAsia"/>
          <w:sz w:val="28"/>
          <w:szCs w:val="28"/>
        </w:rPr>
        <w:t>拟转让资产涉及土地使用权价值</w:t>
      </w:r>
      <w:r w:rsidRPr="00204A4F">
        <w:rPr>
          <w:rFonts w:ascii="仿宋" w:eastAsia="仿宋" w:hAnsi="仿宋" w:hint="eastAsia"/>
          <w:sz w:val="28"/>
          <w:szCs w:val="28"/>
        </w:rPr>
        <w:t>。</w:t>
      </w:r>
    </w:p>
    <w:p w:rsidR="00FA7FF0" w:rsidRPr="00204A4F" w:rsidRDefault="00FA7FF0" w:rsidP="00FA7FF0">
      <w:pPr>
        <w:spacing w:line="360" w:lineRule="auto"/>
        <w:ind w:firstLineChars="150" w:firstLine="420"/>
        <w:rPr>
          <w:rFonts w:ascii="仿宋" w:eastAsia="仿宋" w:hAnsi="仿宋"/>
          <w:sz w:val="28"/>
          <w:szCs w:val="28"/>
        </w:rPr>
      </w:pPr>
      <w:r w:rsidRPr="00204A4F">
        <w:rPr>
          <w:rFonts w:ascii="仿宋" w:eastAsia="仿宋" w:hAnsi="仿宋" w:hint="eastAsia"/>
          <w:sz w:val="28"/>
          <w:szCs w:val="28"/>
        </w:rPr>
        <w:t>评估范围是</w:t>
      </w:r>
      <w:r>
        <w:rPr>
          <w:rFonts w:ascii="仿宋" w:eastAsia="仿宋" w:hAnsi="仿宋" w:hint="eastAsia"/>
          <w:sz w:val="28"/>
          <w:szCs w:val="28"/>
        </w:rPr>
        <w:t>云南曲煤焦化实业发展有限公司拟</w:t>
      </w:r>
      <w:r w:rsidRPr="00BA5BB4">
        <w:rPr>
          <w:rFonts w:ascii="仿宋" w:eastAsia="仿宋" w:hAnsi="仿宋" w:hint="eastAsia"/>
          <w:sz w:val="28"/>
          <w:szCs w:val="28"/>
        </w:rPr>
        <w:t>转让资产涉及</w:t>
      </w:r>
      <w:r w:rsidRPr="00204A4F">
        <w:rPr>
          <w:rFonts w:ascii="仿宋" w:eastAsia="仿宋" w:hAnsi="仿宋" w:hint="eastAsia"/>
          <w:sz w:val="28"/>
          <w:szCs w:val="28"/>
        </w:rPr>
        <w:t>的</w:t>
      </w:r>
      <w:r>
        <w:rPr>
          <w:rFonts w:ascii="仿宋" w:eastAsia="仿宋" w:hAnsi="仿宋" w:hint="eastAsia"/>
          <w:sz w:val="28"/>
          <w:szCs w:val="28"/>
        </w:rPr>
        <w:t>土地使用权，共计1宗，面积</w:t>
      </w:r>
      <w:r w:rsidRPr="00F53692">
        <w:rPr>
          <w:rFonts w:ascii="仿宋" w:eastAsia="仿宋" w:hAnsi="仿宋"/>
          <w:sz w:val="28"/>
          <w:szCs w:val="28"/>
        </w:rPr>
        <w:t>49,135.70</w:t>
      </w:r>
      <w:r w:rsidRPr="00204A4F">
        <w:rPr>
          <w:rFonts w:ascii="仿宋" w:eastAsia="仿宋" w:hAnsi="仿宋" w:hint="eastAsia"/>
          <w:sz w:val="28"/>
          <w:szCs w:val="28"/>
        </w:rPr>
        <w:t>㎡，账面原值</w:t>
      </w:r>
      <w:r w:rsidRPr="00F53692">
        <w:rPr>
          <w:rFonts w:ascii="仿宋" w:eastAsia="仿宋" w:hAnsi="仿宋"/>
          <w:sz w:val="28"/>
          <w:szCs w:val="28"/>
        </w:rPr>
        <w:t>670.92</w:t>
      </w:r>
      <w:r w:rsidRPr="00204A4F">
        <w:rPr>
          <w:rFonts w:ascii="仿宋" w:eastAsia="仿宋" w:hAnsi="仿宋" w:hint="eastAsia"/>
          <w:sz w:val="28"/>
          <w:szCs w:val="28"/>
        </w:rPr>
        <w:t>万元，账面净值</w:t>
      </w:r>
      <w:r w:rsidRPr="00F53692">
        <w:rPr>
          <w:rFonts w:ascii="仿宋" w:eastAsia="仿宋" w:hAnsi="仿宋"/>
          <w:sz w:val="28"/>
          <w:szCs w:val="28"/>
        </w:rPr>
        <w:t>628.25</w:t>
      </w:r>
      <w:r w:rsidRPr="00204A4F">
        <w:rPr>
          <w:rFonts w:ascii="仿宋" w:eastAsia="仿宋" w:hAnsi="仿宋" w:hint="eastAsia"/>
          <w:sz w:val="28"/>
          <w:szCs w:val="28"/>
        </w:rPr>
        <w:t>万元。</w:t>
      </w:r>
    </w:p>
    <w:bookmarkEnd w:id="1"/>
    <w:p w:rsidR="00FA7FF0" w:rsidRPr="00204A4F" w:rsidRDefault="00FA7FF0" w:rsidP="00FA7FF0">
      <w:pPr>
        <w:numPr>
          <w:ilvl w:val="0"/>
          <w:numId w:val="2"/>
        </w:numPr>
        <w:spacing w:line="360" w:lineRule="auto"/>
        <w:ind w:left="420" w:firstLine="420"/>
        <w:rPr>
          <w:rFonts w:ascii="仿宋" w:eastAsia="仿宋" w:hAnsi="仿宋"/>
          <w:b/>
          <w:sz w:val="28"/>
          <w:szCs w:val="28"/>
        </w:rPr>
      </w:pPr>
      <w:r w:rsidRPr="00204A4F">
        <w:rPr>
          <w:rFonts w:ascii="仿宋" w:eastAsia="仿宋" w:hAnsi="仿宋"/>
          <w:b/>
          <w:sz w:val="28"/>
          <w:szCs w:val="28"/>
        </w:rPr>
        <w:t>价值类型：</w:t>
      </w:r>
      <w:r w:rsidRPr="00204A4F">
        <w:rPr>
          <w:rFonts w:ascii="仿宋" w:eastAsia="仿宋" w:hAnsi="仿宋"/>
          <w:sz w:val="28"/>
          <w:szCs w:val="28"/>
        </w:rPr>
        <w:t>市场价值。</w:t>
      </w:r>
    </w:p>
    <w:p w:rsidR="00FA7FF0" w:rsidRPr="00204A4F" w:rsidRDefault="00FA7FF0" w:rsidP="00FA7FF0">
      <w:pPr>
        <w:numPr>
          <w:ilvl w:val="0"/>
          <w:numId w:val="2"/>
        </w:numPr>
        <w:spacing w:line="360" w:lineRule="auto"/>
        <w:ind w:left="420" w:firstLine="420"/>
        <w:rPr>
          <w:rFonts w:ascii="仿宋" w:eastAsia="仿宋" w:hAnsi="仿宋"/>
          <w:b/>
          <w:sz w:val="28"/>
          <w:szCs w:val="28"/>
        </w:rPr>
      </w:pPr>
      <w:r w:rsidRPr="00204A4F">
        <w:rPr>
          <w:rFonts w:ascii="仿宋" w:eastAsia="仿宋" w:hAnsi="仿宋"/>
          <w:b/>
          <w:sz w:val="28"/>
          <w:szCs w:val="28"/>
        </w:rPr>
        <w:t>评估基准日：</w:t>
      </w:r>
      <w:r w:rsidRPr="00204A4F">
        <w:rPr>
          <w:rFonts w:ascii="仿宋" w:eastAsia="仿宋" w:hAnsi="仿宋"/>
          <w:sz w:val="28"/>
          <w:szCs w:val="28"/>
        </w:rPr>
        <w:t>2019年</w:t>
      </w:r>
      <w:r>
        <w:rPr>
          <w:rFonts w:ascii="仿宋" w:eastAsia="仿宋" w:hAnsi="仿宋"/>
          <w:sz w:val="28"/>
          <w:szCs w:val="28"/>
        </w:rPr>
        <w:t>0</w:t>
      </w:r>
      <w:r>
        <w:rPr>
          <w:rFonts w:ascii="仿宋" w:eastAsia="仿宋" w:hAnsi="仿宋" w:hint="eastAsia"/>
          <w:sz w:val="28"/>
          <w:szCs w:val="28"/>
        </w:rPr>
        <w:t>5</w:t>
      </w:r>
      <w:r w:rsidRPr="00204A4F">
        <w:rPr>
          <w:rFonts w:ascii="仿宋" w:eastAsia="仿宋" w:hAnsi="仿宋"/>
          <w:sz w:val="28"/>
          <w:szCs w:val="28"/>
        </w:rPr>
        <w:t>月</w:t>
      </w:r>
      <w:r>
        <w:rPr>
          <w:rFonts w:ascii="仿宋" w:eastAsia="仿宋" w:hAnsi="仿宋"/>
          <w:sz w:val="28"/>
          <w:szCs w:val="28"/>
        </w:rPr>
        <w:t>3</w:t>
      </w:r>
      <w:r>
        <w:rPr>
          <w:rFonts w:ascii="仿宋" w:eastAsia="仿宋" w:hAnsi="仿宋" w:hint="eastAsia"/>
          <w:sz w:val="28"/>
          <w:szCs w:val="28"/>
        </w:rPr>
        <w:t>1</w:t>
      </w:r>
      <w:r w:rsidRPr="00204A4F">
        <w:rPr>
          <w:rFonts w:ascii="仿宋" w:eastAsia="仿宋" w:hAnsi="仿宋"/>
          <w:sz w:val="28"/>
          <w:szCs w:val="28"/>
        </w:rPr>
        <w:t>日。</w:t>
      </w:r>
    </w:p>
    <w:p w:rsidR="00FA7FF0" w:rsidRPr="00204A4F" w:rsidRDefault="00FA7FF0" w:rsidP="00FA7FF0">
      <w:pPr>
        <w:numPr>
          <w:ilvl w:val="0"/>
          <w:numId w:val="2"/>
        </w:numPr>
        <w:spacing w:line="360" w:lineRule="auto"/>
        <w:ind w:left="420" w:firstLine="420"/>
        <w:rPr>
          <w:rFonts w:ascii="仿宋" w:eastAsia="仿宋" w:hAnsi="仿宋"/>
          <w:b/>
          <w:sz w:val="28"/>
          <w:szCs w:val="28"/>
        </w:rPr>
      </w:pPr>
      <w:r w:rsidRPr="00204A4F">
        <w:rPr>
          <w:rFonts w:ascii="仿宋" w:eastAsia="仿宋" w:hAnsi="仿宋"/>
          <w:b/>
          <w:sz w:val="28"/>
          <w:szCs w:val="28"/>
        </w:rPr>
        <w:lastRenderedPageBreak/>
        <w:t>评估方法：</w:t>
      </w:r>
      <w:r>
        <w:rPr>
          <w:rFonts w:ascii="仿宋" w:eastAsia="仿宋" w:hAnsi="仿宋" w:hint="eastAsia"/>
          <w:sz w:val="28"/>
          <w:szCs w:val="28"/>
        </w:rPr>
        <w:t>成本法</w:t>
      </w:r>
      <w:r w:rsidRPr="00204A4F">
        <w:rPr>
          <w:rFonts w:ascii="仿宋" w:eastAsia="仿宋" w:hAnsi="仿宋"/>
          <w:sz w:val="28"/>
          <w:szCs w:val="28"/>
        </w:rPr>
        <w:t>、</w:t>
      </w:r>
      <w:r w:rsidRPr="00204A4F">
        <w:rPr>
          <w:rFonts w:ascii="仿宋" w:eastAsia="仿宋" w:hAnsi="仿宋" w:hint="eastAsia"/>
          <w:sz w:val="28"/>
          <w:szCs w:val="28"/>
        </w:rPr>
        <w:t>市场</w:t>
      </w:r>
      <w:r w:rsidRPr="00204A4F">
        <w:rPr>
          <w:rFonts w:ascii="仿宋" w:eastAsia="仿宋" w:hAnsi="仿宋"/>
          <w:sz w:val="28"/>
          <w:szCs w:val="28"/>
        </w:rPr>
        <w:t>法</w:t>
      </w:r>
      <w:r w:rsidRPr="00204A4F">
        <w:rPr>
          <w:rFonts w:ascii="仿宋" w:eastAsia="仿宋" w:hAnsi="仿宋" w:hint="eastAsia"/>
          <w:sz w:val="28"/>
          <w:szCs w:val="28"/>
        </w:rPr>
        <w:t>。</w:t>
      </w:r>
    </w:p>
    <w:p w:rsidR="00FA7FF0" w:rsidRPr="00204A4F" w:rsidRDefault="00FA7FF0" w:rsidP="00FA7FF0">
      <w:pPr>
        <w:numPr>
          <w:ilvl w:val="0"/>
          <w:numId w:val="2"/>
        </w:numPr>
        <w:spacing w:line="360" w:lineRule="auto"/>
        <w:ind w:left="420" w:firstLine="420"/>
        <w:rPr>
          <w:rFonts w:ascii="仿宋" w:eastAsia="仿宋" w:hAnsi="仿宋"/>
          <w:b/>
          <w:sz w:val="28"/>
          <w:szCs w:val="28"/>
        </w:rPr>
      </w:pPr>
      <w:r w:rsidRPr="00204A4F">
        <w:rPr>
          <w:rFonts w:ascii="仿宋" w:eastAsia="仿宋" w:hAnsi="仿宋"/>
          <w:b/>
          <w:sz w:val="28"/>
          <w:szCs w:val="28"/>
        </w:rPr>
        <w:t>评估结论：</w:t>
      </w:r>
    </w:p>
    <w:p w:rsidR="00FA7FF0" w:rsidRPr="00204A4F" w:rsidRDefault="00FA7FF0" w:rsidP="00FA7FF0">
      <w:pPr>
        <w:ind w:firstLineChars="200" w:firstLine="560"/>
        <w:jc w:val="left"/>
        <w:rPr>
          <w:rFonts w:ascii="仿宋" w:eastAsia="仿宋" w:hAnsi="仿宋" w:cs="宋体"/>
          <w:b/>
          <w:sz w:val="28"/>
          <w:szCs w:val="28"/>
        </w:rPr>
      </w:pPr>
      <w:r w:rsidRPr="00204A4F">
        <w:rPr>
          <w:rFonts w:ascii="仿宋" w:eastAsia="仿宋" w:hAnsi="仿宋" w:hint="eastAsia"/>
          <w:sz w:val="28"/>
          <w:szCs w:val="28"/>
        </w:rPr>
        <w:t>经综合分析最终选取市场法评估结果作为最终评估结论。</w:t>
      </w:r>
    </w:p>
    <w:p w:rsidR="00FA7FF0" w:rsidRPr="00204A4F" w:rsidRDefault="00FA7FF0" w:rsidP="00FA7FF0">
      <w:pPr>
        <w:ind w:firstLineChars="200" w:firstLine="560"/>
        <w:jc w:val="left"/>
        <w:rPr>
          <w:rFonts w:ascii="仿宋" w:eastAsia="仿宋" w:hAnsi="仿宋"/>
          <w:sz w:val="28"/>
          <w:szCs w:val="28"/>
        </w:rPr>
      </w:pPr>
      <w:r>
        <w:rPr>
          <w:rFonts w:ascii="仿宋" w:eastAsia="仿宋" w:hAnsi="仿宋" w:hint="eastAsia"/>
          <w:sz w:val="28"/>
          <w:szCs w:val="28"/>
        </w:rPr>
        <w:t>云南曲煤焦化实业发展有限公司</w:t>
      </w:r>
      <w:r w:rsidRPr="00204A4F">
        <w:rPr>
          <w:rFonts w:ascii="仿宋" w:eastAsia="仿宋" w:hAnsi="仿宋" w:hint="eastAsia"/>
          <w:sz w:val="28"/>
          <w:szCs w:val="28"/>
        </w:rPr>
        <w:t>拟转让资产涉及</w:t>
      </w:r>
      <w:r>
        <w:rPr>
          <w:rFonts w:ascii="仿宋" w:eastAsia="仿宋" w:hAnsi="仿宋" w:hint="eastAsia"/>
          <w:sz w:val="28"/>
          <w:szCs w:val="28"/>
        </w:rPr>
        <w:t>土地使用权</w:t>
      </w:r>
      <w:r w:rsidRPr="00204A4F">
        <w:rPr>
          <w:rFonts w:ascii="仿宋" w:eastAsia="仿宋" w:hAnsi="仿宋" w:hint="eastAsia"/>
          <w:sz w:val="28"/>
          <w:szCs w:val="28"/>
        </w:rPr>
        <w:t>评估价值为</w:t>
      </w:r>
      <w:r w:rsidRPr="00021B54">
        <w:rPr>
          <w:rFonts w:ascii="仿宋" w:eastAsia="仿宋" w:hAnsi="仿宋"/>
          <w:b/>
          <w:sz w:val="28"/>
          <w:szCs w:val="28"/>
        </w:rPr>
        <w:t>983.30</w:t>
      </w:r>
      <w:r>
        <w:rPr>
          <w:rFonts w:ascii="仿宋" w:eastAsia="仿宋" w:hAnsi="仿宋" w:hint="eastAsia"/>
          <w:b/>
          <w:sz w:val="28"/>
          <w:szCs w:val="28"/>
        </w:rPr>
        <w:t>万元（大写：玖佰捌拾叁万叁仟元</w:t>
      </w:r>
      <w:r w:rsidRPr="00204A4F">
        <w:rPr>
          <w:rFonts w:ascii="仿宋" w:eastAsia="仿宋" w:hAnsi="仿宋" w:hint="eastAsia"/>
          <w:b/>
          <w:sz w:val="28"/>
          <w:szCs w:val="28"/>
        </w:rPr>
        <w:t>）</w:t>
      </w:r>
      <w:r w:rsidRPr="00204A4F">
        <w:rPr>
          <w:rFonts w:ascii="仿宋" w:eastAsia="仿宋" w:hAnsi="仿宋" w:hint="eastAsia"/>
          <w:sz w:val="28"/>
          <w:szCs w:val="28"/>
        </w:rPr>
        <w:t>，评估</w:t>
      </w:r>
      <w:r>
        <w:rPr>
          <w:rFonts w:ascii="仿宋" w:eastAsia="仿宋" w:hAnsi="仿宋" w:hint="eastAsia"/>
          <w:sz w:val="28"/>
          <w:szCs w:val="28"/>
        </w:rPr>
        <w:t>增值额</w:t>
      </w:r>
      <w:r w:rsidRPr="00021B54">
        <w:rPr>
          <w:rFonts w:ascii="仿宋" w:eastAsia="仿宋" w:hAnsi="仿宋"/>
          <w:sz w:val="28"/>
          <w:szCs w:val="28"/>
        </w:rPr>
        <w:t>355.05</w:t>
      </w:r>
      <w:r w:rsidRPr="00204A4F">
        <w:rPr>
          <w:rFonts w:ascii="仿宋" w:eastAsia="仿宋" w:hAnsi="仿宋" w:hint="eastAsia"/>
          <w:sz w:val="28"/>
          <w:szCs w:val="28"/>
        </w:rPr>
        <w:t>万元，</w:t>
      </w:r>
      <w:r>
        <w:rPr>
          <w:rFonts w:ascii="仿宋" w:eastAsia="仿宋" w:hAnsi="仿宋" w:hint="eastAsia"/>
          <w:sz w:val="28"/>
          <w:szCs w:val="28"/>
        </w:rPr>
        <w:t>增值</w:t>
      </w:r>
      <w:r w:rsidRPr="00204A4F">
        <w:rPr>
          <w:rFonts w:ascii="仿宋" w:eastAsia="仿宋" w:hAnsi="仿宋" w:hint="eastAsia"/>
          <w:sz w:val="28"/>
          <w:szCs w:val="28"/>
        </w:rPr>
        <w:t>率</w:t>
      </w:r>
      <w:r w:rsidRPr="00021B54">
        <w:rPr>
          <w:rFonts w:ascii="仿宋" w:eastAsia="仿宋" w:hAnsi="仿宋"/>
          <w:sz w:val="28"/>
          <w:szCs w:val="28"/>
        </w:rPr>
        <w:t>56.51</w:t>
      </w:r>
      <w:r w:rsidRPr="00204A4F">
        <w:rPr>
          <w:rFonts w:ascii="仿宋" w:eastAsia="仿宋" w:hAnsi="仿宋"/>
          <w:sz w:val="28"/>
          <w:szCs w:val="28"/>
        </w:rPr>
        <w:t>%</w:t>
      </w:r>
      <w:r w:rsidRPr="00204A4F">
        <w:rPr>
          <w:rFonts w:ascii="仿宋" w:eastAsia="仿宋" w:hAnsi="仿宋" w:hint="eastAsia"/>
          <w:sz w:val="28"/>
          <w:szCs w:val="28"/>
        </w:rPr>
        <w:t>。</w:t>
      </w:r>
    </w:p>
    <w:p w:rsidR="00FA7FF0" w:rsidRDefault="00FA7FF0" w:rsidP="00FA7FF0">
      <w:pPr>
        <w:numPr>
          <w:ilvl w:val="0"/>
          <w:numId w:val="2"/>
        </w:numPr>
        <w:spacing w:line="360" w:lineRule="auto"/>
        <w:ind w:left="420" w:firstLine="420"/>
        <w:rPr>
          <w:rFonts w:ascii="仿宋" w:eastAsia="仿宋" w:hAnsi="仿宋"/>
          <w:b/>
          <w:sz w:val="28"/>
          <w:szCs w:val="28"/>
        </w:rPr>
      </w:pPr>
      <w:r w:rsidRPr="00204A4F">
        <w:rPr>
          <w:rFonts w:ascii="仿宋" w:eastAsia="仿宋" w:hAnsi="仿宋" w:hint="eastAsia"/>
          <w:b/>
          <w:sz w:val="28"/>
          <w:szCs w:val="28"/>
        </w:rPr>
        <w:t>特别事项说明</w:t>
      </w:r>
      <w:bookmarkStart w:id="2" w:name="_GoBack"/>
      <w:bookmarkEnd w:id="2"/>
    </w:p>
    <w:p w:rsidR="00FA7FF0" w:rsidRPr="006750EC" w:rsidRDefault="00FA7FF0" w:rsidP="00FA7FF0">
      <w:pPr>
        <w:spacing w:line="360" w:lineRule="auto"/>
        <w:ind w:left="840"/>
        <w:rPr>
          <w:rFonts w:ascii="仿宋" w:eastAsia="仿宋" w:hAnsi="仿宋"/>
          <w:sz w:val="28"/>
          <w:szCs w:val="28"/>
        </w:rPr>
      </w:pPr>
      <w:r w:rsidRPr="006750EC">
        <w:rPr>
          <w:rFonts w:ascii="仿宋" w:eastAsia="仿宋" w:hAnsi="仿宋" w:hint="eastAsia"/>
          <w:sz w:val="28"/>
          <w:szCs w:val="28"/>
        </w:rPr>
        <w:t>无。</w:t>
      </w:r>
    </w:p>
    <w:p w:rsidR="00FA7FF0" w:rsidRPr="00204A4F" w:rsidRDefault="00FA7FF0" w:rsidP="00FA7FF0">
      <w:pPr>
        <w:numPr>
          <w:ilvl w:val="0"/>
          <w:numId w:val="2"/>
        </w:numPr>
        <w:spacing w:line="360" w:lineRule="auto"/>
        <w:ind w:left="420" w:firstLine="420"/>
        <w:rPr>
          <w:rFonts w:ascii="仿宋" w:eastAsia="仿宋" w:hAnsi="仿宋"/>
          <w:b/>
          <w:sz w:val="28"/>
          <w:szCs w:val="28"/>
        </w:rPr>
      </w:pPr>
      <w:r w:rsidRPr="00204A4F">
        <w:rPr>
          <w:rFonts w:ascii="仿宋" w:eastAsia="仿宋" w:hAnsi="仿宋"/>
          <w:b/>
          <w:sz w:val="28"/>
          <w:szCs w:val="28"/>
        </w:rPr>
        <w:t>评估结论有效期：</w:t>
      </w:r>
    </w:p>
    <w:p w:rsidR="00DB4D52" w:rsidRPr="00FA7FF0" w:rsidRDefault="00FA7FF0" w:rsidP="00FF098A">
      <w:pPr>
        <w:spacing w:line="360" w:lineRule="auto"/>
        <w:ind w:firstLineChars="200" w:firstLine="560"/>
        <w:jc w:val="left"/>
      </w:pPr>
      <w:r w:rsidRPr="00204A4F">
        <w:rPr>
          <w:rFonts w:ascii="仿宋" w:eastAsia="仿宋" w:hAnsi="仿宋" w:hint="eastAsia"/>
          <w:sz w:val="28"/>
          <w:szCs w:val="28"/>
        </w:rPr>
        <w:t>评估基准日与经济行为实现日相距不超过一年时，才可以使用资产评估报告</w:t>
      </w:r>
      <w:r w:rsidRPr="00204A4F">
        <w:rPr>
          <w:rFonts w:ascii="仿宋" w:eastAsia="仿宋" w:hAnsi="仿宋"/>
          <w:sz w:val="28"/>
          <w:szCs w:val="28"/>
        </w:rPr>
        <w:t>，即自2019年</w:t>
      </w:r>
      <w:r>
        <w:rPr>
          <w:rFonts w:ascii="仿宋" w:eastAsia="仿宋" w:hAnsi="仿宋"/>
          <w:sz w:val="28"/>
          <w:szCs w:val="28"/>
        </w:rPr>
        <w:t>0</w:t>
      </w:r>
      <w:r>
        <w:rPr>
          <w:rFonts w:ascii="仿宋" w:eastAsia="仿宋" w:hAnsi="仿宋" w:hint="eastAsia"/>
          <w:sz w:val="28"/>
          <w:szCs w:val="28"/>
        </w:rPr>
        <w:t>5</w:t>
      </w:r>
      <w:r w:rsidRPr="00204A4F">
        <w:rPr>
          <w:rFonts w:ascii="仿宋" w:eastAsia="仿宋" w:hAnsi="仿宋"/>
          <w:sz w:val="28"/>
          <w:szCs w:val="28"/>
        </w:rPr>
        <w:t>月</w:t>
      </w:r>
      <w:r>
        <w:rPr>
          <w:rFonts w:ascii="仿宋" w:eastAsia="仿宋" w:hAnsi="仿宋"/>
          <w:sz w:val="28"/>
          <w:szCs w:val="28"/>
        </w:rPr>
        <w:t>3</w:t>
      </w:r>
      <w:r>
        <w:rPr>
          <w:rFonts w:ascii="仿宋" w:eastAsia="仿宋" w:hAnsi="仿宋" w:hint="eastAsia"/>
          <w:sz w:val="28"/>
          <w:szCs w:val="28"/>
        </w:rPr>
        <w:t>1</w:t>
      </w:r>
      <w:r w:rsidRPr="00204A4F">
        <w:rPr>
          <w:rFonts w:ascii="仿宋" w:eastAsia="仿宋" w:hAnsi="仿宋"/>
          <w:sz w:val="28"/>
          <w:szCs w:val="28"/>
        </w:rPr>
        <w:t>日至2020年</w:t>
      </w:r>
      <w:r>
        <w:rPr>
          <w:rFonts w:ascii="仿宋" w:eastAsia="仿宋" w:hAnsi="仿宋"/>
          <w:sz w:val="28"/>
          <w:szCs w:val="28"/>
        </w:rPr>
        <w:t>0</w:t>
      </w:r>
      <w:r>
        <w:rPr>
          <w:rFonts w:ascii="仿宋" w:eastAsia="仿宋" w:hAnsi="仿宋" w:hint="eastAsia"/>
          <w:sz w:val="28"/>
          <w:szCs w:val="28"/>
        </w:rPr>
        <w:t>5</w:t>
      </w:r>
      <w:r w:rsidRPr="00204A4F">
        <w:rPr>
          <w:rFonts w:ascii="仿宋" w:eastAsia="仿宋" w:hAnsi="仿宋"/>
          <w:sz w:val="28"/>
          <w:szCs w:val="28"/>
        </w:rPr>
        <w:t>月</w:t>
      </w:r>
      <w:r>
        <w:rPr>
          <w:rFonts w:ascii="仿宋" w:eastAsia="仿宋" w:hAnsi="仿宋" w:hint="eastAsia"/>
          <w:sz w:val="28"/>
          <w:szCs w:val="28"/>
        </w:rPr>
        <w:t>30</w:t>
      </w:r>
      <w:r w:rsidRPr="00204A4F">
        <w:rPr>
          <w:rFonts w:ascii="仿宋" w:eastAsia="仿宋" w:hAnsi="仿宋"/>
          <w:sz w:val="28"/>
          <w:szCs w:val="28"/>
        </w:rPr>
        <w:t>日。</w:t>
      </w:r>
    </w:p>
    <w:sectPr w:rsidR="00DB4D52" w:rsidRPr="00FA7FF0" w:rsidSect="009317D0">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167" w:rsidRDefault="00F37167" w:rsidP="00AD7AA7">
      <w:r>
        <w:separator/>
      </w:r>
    </w:p>
  </w:endnote>
  <w:endnote w:type="continuationSeparator" w:id="0">
    <w:p w:rsidR="00F37167" w:rsidRDefault="00F37167" w:rsidP="00AD7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167" w:rsidRDefault="00F37167" w:rsidP="00AD7AA7">
      <w:r>
        <w:separator/>
      </w:r>
    </w:p>
  </w:footnote>
  <w:footnote w:type="continuationSeparator" w:id="0">
    <w:p w:rsidR="00F37167" w:rsidRDefault="00F37167" w:rsidP="00AD7A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6ABF60"/>
    <w:multiLevelType w:val="singleLevel"/>
    <w:tmpl w:val="846ABF60"/>
    <w:lvl w:ilvl="0">
      <w:start w:val="1"/>
      <w:numFmt w:val="chineseCounting"/>
      <w:suff w:val="nothing"/>
      <w:lvlText w:val="（%1）"/>
      <w:lvlJc w:val="left"/>
      <w:rPr>
        <w:rFonts w:hint="eastAsia"/>
      </w:rPr>
    </w:lvl>
  </w:abstractNum>
  <w:abstractNum w:abstractNumId="1">
    <w:nsid w:val="23F7052E"/>
    <w:multiLevelType w:val="hybridMultilevel"/>
    <w:tmpl w:val="1898FF3E"/>
    <w:lvl w:ilvl="0" w:tplc="11A2E426">
      <w:start w:val="1"/>
      <w:numFmt w:val="chineseCountingThousand"/>
      <w:suff w:val="space"/>
      <w:lvlText w:val="%1、"/>
      <w:lvlJc w:val="center"/>
      <w:pPr>
        <w:ind w:left="84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2A6"/>
    <w:rsid w:val="004B142D"/>
    <w:rsid w:val="006812F9"/>
    <w:rsid w:val="007A2548"/>
    <w:rsid w:val="008B5548"/>
    <w:rsid w:val="008D52A6"/>
    <w:rsid w:val="009317D0"/>
    <w:rsid w:val="00AD7AA7"/>
    <w:rsid w:val="00DB4D52"/>
    <w:rsid w:val="00E6089D"/>
    <w:rsid w:val="00F37167"/>
    <w:rsid w:val="00FA7FF0"/>
    <w:rsid w:val="00FF0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97</Words>
  <Characters>558</Characters>
  <Application>Microsoft Office Word</Application>
  <DocSecurity>0</DocSecurity>
  <Lines>4</Lines>
  <Paragraphs>1</Paragraphs>
  <ScaleCrop>false</ScaleCrop>
  <Company/>
  <LinksUpToDate>false</LinksUpToDate>
  <CharactersWithSpaces>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彭海辉</cp:lastModifiedBy>
  <cp:revision>4</cp:revision>
  <dcterms:created xsi:type="dcterms:W3CDTF">2019-12-24T01:24:00Z</dcterms:created>
  <dcterms:modified xsi:type="dcterms:W3CDTF">2020-03-19T01:59:00Z</dcterms:modified>
</cp:coreProperties>
</file>